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08D" w:rsidRDefault="00B1008D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B1008D" w:rsidRDefault="00B1008D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B1008D" w:rsidRDefault="00B1008D">
      <w:pPr>
        <w:jc w:val="center"/>
        <w:rPr>
          <w:sz w:val="24"/>
        </w:rPr>
      </w:pPr>
      <w:r>
        <w:rPr>
          <w:sz w:val="24"/>
        </w:rPr>
        <w:t xml:space="preserve">Единой системы оценки соответствия в области промышленной, экологической безопасности, </w:t>
      </w:r>
    </w:p>
    <w:p w:rsidR="00B1008D" w:rsidRDefault="00B1008D">
      <w:pPr>
        <w:jc w:val="center"/>
        <w:rPr>
          <w:sz w:val="24"/>
        </w:rPr>
      </w:pPr>
      <w:r>
        <w:rPr>
          <w:sz w:val="24"/>
        </w:rPr>
        <w:t>безопасности в энергетике и строительстве</w:t>
      </w:r>
    </w:p>
    <w:p w:rsidR="00B1008D" w:rsidRDefault="00B1008D">
      <w:pPr>
        <w:rPr>
          <w:sz w:val="24"/>
        </w:rPr>
      </w:pPr>
    </w:p>
    <w:p w:rsidR="00B1008D" w:rsidRDefault="001D12A7">
      <w:pPr>
        <w:rPr>
          <w:bCs/>
          <w:sz w:val="24"/>
          <w:szCs w:val="24"/>
        </w:rPr>
      </w:pPr>
      <w:r>
        <w:rPr>
          <w:sz w:val="24"/>
          <w:szCs w:val="24"/>
        </w:rPr>
        <w:t>24.03.2022</w:t>
      </w:r>
    </w:p>
    <w:p w:rsidR="00B1008D" w:rsidRDefault="00B1008D">
      <w:pPr>
        <w:jc w:val="right"/>
        <w:rPr>
          <w:b/>
          <w:bCs/>
          <w:sz w:val="24"/>
          <w:szCs w:val="24"/>
        </w:rPr>
      </w:pPr>
      <w:r>
        <w:rPr>
          <w:sz w:val="24"/>
          <w:szCs w:val="24"/>
        </w:rPr>
        <w:t>№ СДА-КА–</w:t>
      </w:r>
      <w:r w:rsidR="001D12A7">
        <w:rPr>
          <w:sz w:val="24"/>
          <w:szCs w:val="24"/>
        </w:rPr>
        <w:t>242-ОССУ-15</w:t>
      </w:r>
    </w:p>
    <w:p w:rsidR="00B1008D" w:rsidRDefault="00B1008D">
      <w:pPr>
        <w:tabs>
          <w:tab w:val="left" w:pos="12049"/>
        </w:tabs>
        <w:rPr>
          <w:b/>
          <w:bCs/>
        </w:rPr>
      </w:pPr>
    </w:p>
    <w:p w:rsidR="00B1008D" w:rsidRDefault="00B1008D">
      <w:pPr>
        <w:tabs>
          <w:tab w:val="left" w:pos="12049"/>
        </w:tabs>
        <w:rPr>
          <w:b/>
          <w:bCs/>
        </w:rPr>
      </w:pPr>
    </w:p>
    <w:p w:rsidR="00B1008D" w:rsidRDefault="00B1008D">
      <w:pPr>
        <w:tabs>
          <w:tab w:val="left" w:pos="12049"/>
        </w:tabs>
        <w:rPr>
          <w:b/>
          <w:bCs/>
        </w:rPr>
      </w:pPr>
    </w:p>
    <w:p w:rsidR="00B1008D" w:rsidRDefault="00B1008D">
      <w:pPr>
        <w:tabs>
          <w:tab w:val="left" w:pos="12049"/>
        </w:tabs>
        <w:rPr>
          <w:b/>
          <w:bCs/>
        </w:rPr>
      </w:pPr>
    </w:p>
    <w:p w:rsidR="00B1008D" w:rsidRDefault="00B1008D">
      <w:pPr>
        <w:rPr>
          <w:b/>
          <w:bCs/>
          <w:sz w:val="24"/>
          <w:szCs w:val="24"/>
        </w:rPr>
      </w:pPr>
    </w:p>
    <w:p w:rsidR="00B1008D" w:rsidRPr="0039618C" w:rsidRDefault="00B1008D">
      <w:pPr>
        <w:rPr>
          <w:bCs/>
          <w:sz w:val="24"/>
        </w:rPr>
      </w:pPr>
    </w:p>
    <w:p w:rsidR="00B1008D" w:rsidRPr="0039618C" w:rsidRDefault="00B1008D">
      <w:pPr>
        <w:rPr>
          <w:bCs/>
          <w:sz w:val="24"/>
        </w:rPr>
      </w:pPr>
      <w:r w:rsidRPr="0039618C">
        <w:rPr>
          <w:bCs/>
          <w:sz w:val="24"/>
        </w:rPr>
        <w:t xml:space="preserve">Повестка дня: </w:t>
      </w:r>
    </w:p>
    <w:p w:rsidR="00B1008D" w:rsidRPr="0039618C" w:rsidRDefault="00B1008D">
      <w:pPr>
        <w:rPr>
          <w:bCs/>
          <w:sz w:val="24"/>
        </w:rPr>
      </w:pPr>
      <w:r w:rsidRPr="0039618C">
        <w:rPr>
          <w:bCs/>
          <w:sz w:val="24"/>
        </w:rPr>
        <w:t xml:space="preserve">рассмотрение документов на аккредитацию в качестве Органа по сертификации </w:t>
      </w:r>
      <w:r w:rsidR="00657274" w:rsidRPr="0039618C">
        <w:rPr>
          <w:bCs/>
          <w:sz w:val="24"/>
        </w:rPr>
        <w:t xml:space="preserve">систем </w:t>
      </w:r>
      <w:r w:rsidR="00F3506B" w:rsidRPr="0039618C">
        <w:rPr>
          <w:bCs/>
          <w:sz w:val="24"/>
        </w:rPr>
        <w:t>менеджмента</w:t>
      </w:r>
    </w:p>
    <w:p w:rsidR="00B1008D" w:rsidRDefault="00B1008D">
      <w:pPr>
        <w:tabs>
          <w:tab w:val="left" w:pos="12049"/>
        </w:tabs>
        <w:rPr>
          <w:rFonts w:ascii="Arial" w:hAnsi="Arial" w:cs="Arial"/>
        </w:rPr>
      </w:pPr>
    </w:p>
    <w:tbl>
      <w:tblPr>
        <w:tblW w:w="14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61"/>
        <w:gridCol w:w="3001"/>
        <w:gridCol w:w="3402"/>
        <w:gridCol w:w="3118"/>
        <w:gridCol w:w="2115"/>
      </w:tblGrid>
      <w:tr w:rsidR="00B1008D">
        <w:trPr>
          <w:cantSplit/>
          <w:tblHeader/>
        </w:trPr>
        <w:tc>
          <w:tcPr>
            <w:tcW w:w="6062" w:type="dxa"/>
            <w:gridSpan w:val="2"/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- заявитель</w:t>
            </w:r>
          </w:p>
        </w:tc>
        <w:tc>
          <w:tcPr>
            <w:tcW w:w="6520" w:type="dxa"/>
            <w:gridSpan w:val="2"/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проводившая проверку</w:t>
            </w:r>
          </w:p>
        </w:tc>
        <w:tc>
          <w:tcPr>
            <w:tcW w:w="2115" w:type="dxa"/>
            <w:vMerge w:val="restart"/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</w:t>
            </w:r>
            <w:r w:rsidR="00954A63">
              <w:rPr>
                <w:sz w:val="24"/>
                <w:szCs w:val="24"/>
              </w:rPr>
              <w:t>шение комиссии</w:t>
            </w:r>
          </w:p>
        </w:tc>
      </w:tr>
      <w:tr w:rsidR="00B1008D">
        <w:trPr>
          <w:cantSplit/>
          <w:tblHeader/>
        </w:trPr>
        <w:tc>
          <w:tcPr>
            <w:tcW w:w="3061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rStyle w:val="ad"/>
                <w:sz w:val="24"/>
                <w:szCs w:val="24"/>
              </w:rPr>
              <w:footnoteReference w:customMarkFollows="1" w:id="1"/>
              <w:t>*</w:t>
            </w:r>
          </w:p>
        </w:tc>
        <w:tc>
          <w:tcPr>
            <w:tcW w:w="3001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2115" w:type="dxa"/>
            <w:vMerge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</w:p>
        </w:tc>
      </w:tr>
      <w:tr w:rsidR="00B1008D">
        <w:tc>
          <w:tcPr>
            <w:tcW w:w="3061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001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115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</w:tr>
      <w:tr w:rsidR="00B1008D">
        <w:tc>
          <w:tcPr>
            <w:tcW w:w="3061" w:type="dxa"/>
            <w:tcBorders>
              <w:top w:val="nil"/>
              <w:bottom w:val="single" w:sz="4" w:space="0" w:color="auto"/>
            </w:tcBorders>
          </w:tcPr>
          <w:p w:rsidR="00D67111" w:rsidRPr="001D12A7" w:rsidRDefault="001D12A7">
            <w:pPr>
              <w:tabs>
                <w:tab w:val="left" w:pos="12049"/>
              </w:tabs>
              <w:rPr>
                <w:sz w:val="24"/>
                <w:szCs w:val="24"/>
              </w:rPr>
            </w:pPr>
            <w:bookmarkStart w:id="0" w:name="BeginTable"/>
            <w:bookmarkEnd w:id="0"/>
            <w:r>
              <w:rPr>
                <w:sz w:val="24"/>
                <w:szCs w:val="24"/>
              </w:rPr>
              <w:t>1</w:t>
            </w:r>
            <w:r w:rsidR="00B1008D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>
              <w:rPr>
                <w:sz w:val="24"/>
                <w:szCs w:val="24"/>
              </w:rPr>
              <w:t>Контрол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Юнион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Сертификейшенс</w:t>
            </w:r>
            <w:proofErr w:type="spellEnd"/>
            <w:r>
              <w:rPr>
                <w:sz w:val="24"/>
                <w:szCs w:val="24"/>
              </w:rPr>
              <w:t>"</w:t>
            </w:r>
          </w:p>
          <w:p w:rsidR="00D67111" w:rsidRPr="001D12A7" w:rsidRDefault="00D67111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  <w:p w:rsidR="00B1008D" w:rsidRDefault="001D12A7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"</w:t>
            </w:r>
            <w:proofErr w:type="spellStart"/>
            <w:r>
              <w:rPr>
                <w:sz w:val="24"/>
                <w:szCs w:val="24"/>
              </w:rPr>
              <w:t>Контрол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Юнион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Сертификейшенс</w:t>
            </w:r>
            <w:proofErr w:type="spellEnd"/>
            <w:r>
              <w:rPr>
                <w:sz w:val="24"/>
                <w:szCs w:val="24"/>
              </w:rPr>
              <w:t>"</w:t>
            </w:r>
            <w:r w:rsidR="00B1008D">
              <w:rPr>
                <w:sz w:val="24"/>
                <w:szCs w:val="24"/>
              </w:rPr>
              <w:t xml:space="preserve"> </w:t>
            </w:r>
            <w:r w:rsidR="00B1008D">
              <w:rPr>
                <w:b/>
                <w:sz w:val="24"/>
                <w:szCs w:val="24"/>
              </w:rPr>
              <w:t xml:space="preserve"> </w:t>
            </w:r>
            <w:r w:rsidR="00B1008D" w:rsidRPr="0039618C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ПРВ</w:t>
            </w:r>
            <w:r w:rsidR="00B1008D" w:rsidRPr="0039618C">
              <w:rPr>
                <w:sz w:val="24"/>
                <w:szCs w:val="24"/>
              </w:rPr>
              <w:t>)</w:t>
            </w:r>
          </w:p>
        </w:tc>
        <w:tc>
          <w:tcPr>
            <w:tcW w:w="3001" w:type="dxa"/>
            <w:tcBorders>
              <w:top w:val="nil"/>
              <w:bottom w:val="single" w:sz="4" w:space="0" w:color="auto"/>
            </w:tcBorders>
          </w:tcPr>
          <w:p w:rsidR="00B1008D" w:rsidRDefault="001D12A7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125424</w:t>
            </w:r>
            <w:r w:rsidR="00B1008D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Российская Федерация, г. Москва, </w:t>
            </w:r>
            <w:proofErr w:type="spellStart"/>
            <w:r>
              <w:rPr>
                <w:sz w:val="24"/>
                <w:szCs w:val="24"/>
              </w:rPr>
              <w:t>Сходненский</w:t>
            </w:r>
            <w:proofErr w:type="spellEnd"/>
            <w:r>
              <w:rPr>
                <w:sz w:val="24"/>
                <w:szCs w:val="24"/>
              </w:rPr>
              <w:t xml:space="preserve"> тупик, д. 16, стр. 4, пом. 1, ком. 7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B1008D" w:rsidRDefault="001D12A7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"НТЦ "Промышленная безопасность"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B1008D" w:rsidRDefault="001D12A7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109147</w:t>
            </w:r>
            <w:r w:rsidR="00B1008D">
              <w:rPr>
                <w:sz w:val="24"/>
                <w:szCs w:val="24"/>
              </w:rPr>
              <w:t xml:space="preserve">,  </w:t>
            </w:r>
            <w:r>
              <w:rPr>
                <w:sz w:val="24"/>
                <w:szCs w:val="24"/>
              </w:rPr>
              <w:t>Российская Федерация, г. Москва, ул. Таганская, д. 34А</w:t>
            </w:r>
          </w:p>
        </w:tc>
        <w:tc>
          <w:tcPr>
            <w:tcW w:w="2115" w:type="dxa"/>
            <w:tcBorders>
              <w:top w:val="nil"/>
              <w:bottom w:val="single" w:sz="4" w:space="0" w:color="auto"/>
            </w:tcBorders>
          </w:tcPr>
          <w:p w:rsidR="00B1008D" w:rsidRDefault="001D12A7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Аккредитовать</w:t>
            </w:r>
            <w:r w:rsidR="00B1008D">
              <w:rPr>
                <w:sz w:val="24"/>
                <w:szCs w:val="24"/>
              </w:rPr>
              <w:t xml:space="preserve"> </w:t>
            </w:r>
          </w:p>
        </w:tc>
      </w:tr>
    </w:tbl>
    <w:p w:rsidR="00B1008D" w:rsidRPr="0039618C" w:rsidRDefault="00B1008D">
      <w:pPr>
        <w:tabs>
          <w:tab w:val="left" w:pos="12049"/>
        </w:tabs>
        <w:rPr>
          <w:sz w:val="28"/>
          <w:lang w:val="en-US"/>
        </w:rPr>
      </w:pPr>
    </w:p>
    <w:p w:rsidR="001D12A7" w:rsidRDefault="001D12A7">
      <w:pPr>
        <w:tabs>
          <w:tab w:val="left" w:pos="12049"/>
        </w:tabs>
        <w:rPr>
          <w:sz w:val="24"/>
          <w:szCs w:val="24"/>
        </w:rPr>
      </w:pPr>
    </w:p>
    <w:p w:rsidR="001D12A7" w:rsidRDefault="001D12A7">
      <w:pPr>
        <w:tabs>
          <w:tab w:val="left" w:pos="12049"/>
        </w:tabs>
        <w:rPr>
          <w:sz w:val="24"/>
          <w:szCs w:val="24"/>
        </w:rPr>
      </w:pPr>
    </w:p>
    <w:p w:rsidR="001D12A7" w:rsidRDefault="001D12A7">
      <w:pPr>
        <w:tabs>
          <w:tab w:val="left" w:pos="12049"/>
        </w:tabs>
        <w:rPr>
          <w:sz w:val="24"/>
          <w:szCs w:val="24"/>
        </w:rPr>
      </w:pPr>
    </w:p>
    <w:p w:rsidR="001D12A7" w:rsidRDefault="001D12A7">
      <w:pPr>
        <w:tabs>
          <w:tab w:val="left" w:pos="12049"/>
        </w:tabs>
        <w:rPr>
          <w:sz w:val="24"/>
          <w:szCs w:val="24"/>
        </w:rPr>
      </w:pPr>
    </w:p>
    <w:p w:rsidR="001D12A7" w:rsidRDefault="001D12A7">
      <w:pPr>
        <w:tabs>
          <w:tab w:val="left" w:pos="12049"/>
        </w:tabs>
        <w:rPr>
          <w:sz w:val="24"/>
          <w:szCs w:val="24"/>
        </w:rPr>
      </w:pPr>
    </w:p>
    <w:p w:rsidR="001D12A7" w:rsidRDefault="001D12A7">
      <w:pPr>
        <w:tabs>
          <w:tab w:val="left" w:pos="12049"/>
        </w:tabs>
        <w:rPr>
          <w:sz w:val="24"/>
          <w:szCs w:val="24"/>
        </w:rPr>
      </w:pPr>
    </w:p>
    <w:p w:rsidR="001D12A7" w:rsidRDefault="001D12A7">
      <w:pPr>
        <w:tabs>
          <w:tab w:val="left" w:pos="12049"/>
        </w:tabs>
        <w:rPr>
          <w:sz w:val="24"/>
          <w:szCs w:val="24"/>
        </w:rPr>
      </w:pPr>
    </w:p>
    <w:p w:rsidR="001D12A7" w:rsidRDefault="001D12A7">
      <w:pPr>
        <w:tabs>
          <w:tab w:val="left" w:pos="12049"/>
        </w:tabs>
        <w:rPr>
          <w:sz w:val="24"/>
          <w:szCs w:val="24"/>
        </w:rPr>
      </w:pPr>
    </w:p>
    <w:p w:rsidR="00B1008D" w:rsidRPr="0039618C" w:rsidRDefault="00B1008D">
      <w:pPr>
        <w:tabs>
          <w:tab w:val="left" w:pos="12049"/>
        </w:tabs>
        <w:rPr>
          <w:sz w:val="24"/>
          <w:szCs w:val="24"/>
        </w:rPr>
      </w:pPr>
      <w:r w:rsidRPr="0039618C">
        <w:rPr>
          <w:sz w:val="24"/>
          <w:szCs w:val="24"/>
        </w:rPr>
        <w:lastRenderedPageBreak/>
        <w:t>Решение Комиссии по аккредитации:</w:t>
      </w:r>
    </w:p>
    <w:p w:rsidR="00B1008D" w:rsidRPr="006B2FC9" w:rsidRDefault="00B1008D">
      <w:pPr>
        <w:tabs>
          <w:tab w:val="left" w:pos="12049"/>
        </w:tabs>
        <w:rPr>
          <w:b/>
          <w:sz w:val="24"/>
          <w:szCs w:val="24"/>
        </w:rPr>
      </w:pPr>
      <w:r>
        <w:rPr>
          <w:sz w:val="24"/>
          <w:szCs w:val="24"/>
        </w:rPr>
        <w:t>аккредитовать в Единой системе следующие организации</w:t>
      </w:r>
    </w:p>
    <w:p w:rsidR="00B1008D" w:rsidRPr="006B2FC9" w:rsidRDefault="00B1008D">
      <w:pPr>
        <w:tabs>
          <w:tab w:val="left" w:pos="12049"/>
        </w:tabs>
        <w:rPr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6"/>
        <w:gridCol w:w="1560"/>
        <w:gridCol w:w="9580"/>
      </w:tblGrid>
      <w:tr w:rsidR="00B1008D">
        <w:trPr>
          <w:cantSplit/>
          <w:trHeight w:val="599"/>
          <w:tblHeader/>
        </w:trPr>
        <w:tc>
          <w:tcPr>
            <w:tcW w:w="4136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1140" w:type="dxa"/>
            <w:gridSpan w:val="2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Области аккредитации</w:t>
            </w:r>
          </w:p>
        </w:tc>
      </w:tr>
      <w:tr w:rsidR="00B1008D">
        <w:tc>
          <w:tcPr>
            <w:tcW w:w="4136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9580" w:type="dxa"/>
            <w:tcBorders>
              <w:left w:val="nil"/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</w:tr>
      <w:tr w:rsidR="00B1008D"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67111" w:rsidRPr="001D12A7" w:rsidRDefault="001D12A7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  <w:bookmarkStart w:id="1" w:name="BeginOblTable"/>
            <w:bookmarkEnd w:id="1"/>
            <w:r>
              <w:rPr>
                <w:noProof/>
                <w:sz w:val="24"/>
                <w:szCs w:val="24"/>
              </w:rPr>
              <w:t>1</w:t>
            </w:r>
            <w:r w:rsidR="00B1008D">
              <w:rPr>
                <w:noProof/>
                <w:sz w:val="24"/>
                <w:szCs w:val="24"/>
              </w:rPr>
              <w:t xml:space="preserve">. </w:t>
            </w:r>
            <w:r>
              <w:rPr>
                <w:noProof/>
                <w:sz w:val="24"/>
                <w:szCs w:val="24"/>
              </w:rPr>
              <w:t>Общество с ограниченной ответственностью "Контрол Юнион Сертификейшенс"</w:t>
            </w:r>
          </w:p>
          <w:p w:rsidR="00D67111" w:rsidRPr="001D12A7" w:rsidRDefault="00D6711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  <w:p w:rsidR="00B1008D" w:rsidRDefault="001D12A7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ООО "Контрол Юнион Сертификейшенс"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  <w:right w:val="nil"/>
            </w:tcBorders>
          </w:tcPr>
          <w:p w:rsidR="00B1008D" w:rsidRPr="0039618C" w:rsidRDefault="00B1008D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bookmarkStart w:id="2" w:name="_GoBack"/>
            <w:bookmarkEnd w:id="2"/>
          </w:p>
        </w:tc>
        <w:tc>
          <w:tcPr>
            <w:tcW w:w="9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1008D" w:rsidRPr="0039618C" w:rsidRDefault="001D12A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Системы </w:t>
            </w:r>
            <w:proofErr w:type="spellStart"/>
            <w:r>
              <w:rPr>
                <w:bCs/>
                <w:sz w:val="22"/>
                <w:szCs w:val="22"/>
              </w:rPr>
              <w:t>лесоуправления</w:t>
            </w:r>
            <w:proofErr w:type="spellEnd"/>
            <w:r>
              <w:rPr>
                <w:bCs/>
                <w:sz w:val="22"/>
                <w:szCs w:val="22"/>
              </w:rPr>
              <w:t xml:space="preserve"> и лесопользования.</w:t>
            </w:r>
          </w:p>
        </w:tc>
      </w:tr>
      <w:tr w:rsidR="00B1008D">
        <w:tc>
          <w:tcPr>
            <w:tcW w:w="413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  <w:right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9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08D" w:rsidRDefault="00B1008D">
            <w:pPr>
              <w:rPr>
                <w:sz w:val="22"/>
                <w:szCs w:val="22"/>
              </w:rPr>
            </w:pPr>
          </w:p>
        </w:tc>
      </w:tr>
    </w:tbl>
    <w:p w:rsidR="00B1008D" w:rsidRDefault="00B1008D">
      <w:pPr>
        <w:pStyle w:val="20"/>
        <w:tabs>
          <w:tab w:val="left" w:pos="12049"/>
        </w:tabs>
        <w:rPr>
          <w:bCs/>
        </w:rPr>
      </w:pPr>
    </w:p>
    <w:p w:rsidR="00F850CE" w:rsidRDefault="00F850CE" w:rsidP="00F850CE">
      <w:pPr>
        <w:pStyle w:val="a"/>
        <w:widowControl/>
        <w:numPr>
          <w:ilvl w:val="0"/>
          <w:numId w:val="0"/>
        </w:numPr>
        <w:tabs>
          <w:tab w:val="clear" w:pos="5245"/>
        </w:tabs>
        <w:spacing w:after="0"/>
        <w:jc w:val="left"/>
        <w:rPr>
          <w:bCs/>
          <w:iCs/>
          <w:sz w:val="24"/>
          <w:szCs w:val="24"/>
        </w:rPr>
      </w:pPr>
    </w:p>
    <w:p w:rsidR="004B01DC" w:rsidRPr="004B01DC" w:rsidRDefault="004B01DC" w:rsidP="004B01DC">
      <w:pPr>
        <w:ind w:left="4320"/>
        <w:rPr>
          <w:sz w:val="24"/>
          <w:szCs w:val="24"/>
        </w:rPr>
      </w:pPr>
      <w:r w:rsidRPr="004B01DC">
        <w:rPr>
          <w:sz w:val="24"/>
          <w:szCs w:val="24"/>
        </w:rPr>
        <w:t>Председатель комиссии:</w:t>
      </w:r>
      <w:r w:rsidRPr="004B01DC">
        <w:rPr>
          <w:sz w:val="24"/>
          <w:szCs w:val="24"/>
        </w:rPr>
        <w:tab/>
      </w:r>
      <w:r w:rsidR="001D12A7">
        <w:rPr>
          <w:sz w:val="24"/>
          <w:szCs w:val="24"/>
        </w:rPr>
        <w:t xml:space="preserve">Н.Н. </w:t>
      </w:r>
      <w:proofErr w:type="gramStart"/>
      <w:r w:rsidR="001D12A7">
        <w:rPr>
          <w:sz w:val="24"/>
          <w:szCs w:val="24"/>
        </w:rPr>
        <w:t>Коновалов</w:t>
      </w:r>
      <w:proofErr w:type="gramEnd"/>
    </w:p>
    <w:p w:rsidR="004B01DC" w:rsidRPr="004B01DC" w:rsidRDefault="004B01DC" w:rsidP="004B01DC">
      <w:pPr>
        <w:rPr>
          <w:sz w:val="24"/>
          <w:szCs w:val="24"/>
        </w:rPr>
      </w:pPr>
    </w:p>
    <w:p w:rsidR="004B01DC" w:rsidRPr="004B01DC" w:rsidRDefault="004B01DC" w:rsidP="004B01DC">
      <w:pPr>
        <w:ind w:left="4320"/>
        <w:rPr>
          <w:sz w:val="24"/>
          <w:szCs w:val="24"/>
        </w:rPr>
      </w:pPr>
      <w:r w:rsidRPr="004B01DC">
        <w:rPr>
          <w:sz w:val="24"/>
          <w:szCs w:val="24"/>
        </w:rPr>
        <w:t>Секретарь комиссии:</w:t>
      </w:r>
      <w:r w:rsidRPr="004B01DC">
        <w:rPr>
          <w:sz w:val="24"/>
          <w:szCs w:val="24"/>
        </w:rPr>
        <w:tab/>
      </w:r>
      <w:r w:rsidR="001D12A7">
        <w:rPr>
          <w:sz w:val="24"/>
          <w:szCs w:val="24"/>
        </w:rPr>
        <w:t>В.С. Вершинин</w:t>
      </w:r>
    </w:p>
    <w:p w:rsidR="00B1008D" w:rsidRPr="00F850CE" w:rsidRDefault="00B1008D" w:rsidP="00F850CE">
      <w:pPr>
        <w:rPr>
          <w:bCs/>
          <w:iCs/>
          <w:sz w:val="24"/>
          <w:szCs w:val="24"/>
        </w:rPr>
      </w:pPr>
    </w:p>
    <w:sectPr w:rsidR="00B1008D" w:rsidRPr="00F850CE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DB4" w:rsidRDefault="00B90DB4">
      <w:r>
        <w:separator/>
      </w:r>
    </w:p>
  </w:endnote>
  <w:endnote w:type="continuationSeparator" w:id="0">
    <w:p w:rsidR="00B90DB4" w:rsidRDefault="00B90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DB4" w:rsidRDefault="00B90DB4">
      <w:r>
        <w:separator/>
      </w:r>
    </w:p>
  </w:footnote>
  <w:footnote w:type="continuationSeparator" w:id="0">
    <w:p w:rsidR="00B90DB4" w:rsidRDefault="00B90DB4">
      <w:r>
        <w:continuationSeparator/>
      </w:r>
    </w:p>
  </w:footnote>
  <w:footnote w:id="1">
    <w:p w:rsidR="00F3506B" w:rsidRDefault="00F3506B">
      <w:pPr>
        <w:pStyle w:val="ab"/>
      </w:pPr>
      <w:r>
        <w:rPr>
          <w:rStyle w:val="ad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06B" w:rsidRDefault="00F3506B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F3506B" w:rsidRDefault="00F3506B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06B" w:rsidRDefault="00F3506B" w:rsidP="00735FF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54A63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954A63">
      <w:rPr>
        <w:rStyle w:val="a8"/>
        <w:noProof/>
      </w:rPr>
      <w:t>2</w:t>
    </w:r>
    <w:r>
      <w:rPr>
        <w:rStyle w:val="a8"/>
      </w:rPr>
      <w:fldChar w:fldCharType="end"/>
    </w:r>
  </w:p>
  <w:p w:rsidR="00F3506B" w:rsidRDefault="00F3506B" w:rsidP="00735FF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06B" w:rsidRPr="00735FF8" w:rsidRDefault="00F3506B" w:rsidP="00735FF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54A63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954A63">
      <w:rPr>
        <w:rStyle w:val="a8"/>
        <w:noProof/>
      </w:rPr>
      <w:t>2</w:t>
    </w:r>
    <w:r>
      <w:rPr>
        <w:rStyle w:val="a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37C6F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FE746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510"/>
    <w:rsid w:val="001D12A7"/>
    <w:rsid w:val="002F0510"/>
    <w:rsid w:val="0039618C"/>
    <w:rsid w:val="003B7826"/>
    <w:rsid w:val="004B01DC"/>
    <w:rsid w:val="004B0275"/>
    <w:rsid w:val="00531E4E"/>
    <w:rsid w:val="00547A19"/>
    <w:rsid w:val="00571678"/>
    <w:rsid w:val="005F0D4E"/>
    <w:rsid w:val="00630CFC"/>
    <w:rsid w:val="00657274"/>
    <w:rsid w:val="006B2FC9"/>
    <w:rsid w:val="00735FF8"/>
    <w:rsid w:val="007A6BF1"/>
    <w:rsid w:val="008E352D"/>
    <w:rsid w:val="00950707"/>
    <w:rsid w:val="00954A63"/>
    <w:rsid w:val="00AE6229"/>
    <w:rsid w:val="00B1008D"/>
    <w:rsid w:val="00B90DB4"/>
    <w:rsid w:val="00CE3B16"/>
    <w:rsid w:val="00D36DB0"/>
    <w:rsid w:val="00D67111"/>
    <w:rsid w:val="00D94EE9"/>
    <w:rsid w:val="00F3506B"/>
    <w:rsid w:val="00F8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0"/>
    <w:next w:val="a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0"/>
    <w:next w:val="a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3</cp:revision>
  <cp:lastPrinted>2010-02-09T07:24:00Z</cp:lastPrinted>
  <dcterms:created xsi:type="dcterms:W3CDTF">2022-03-23T12:02:00Z</dcterms:created>
  <dcterms:modified xsi:type="dcterms:W3CDTF">2022-03-24T06:39:00Z</dcterms:modified>
</cp:coreProperties>
</file>