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C954C2">
      <w:pPr>
        <w:rPr>
          <w:bCs/>
        </w:rPr>
      </w:pPr>
      <w:r>
        <w:t>24.04.2026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C954C2">
        <w:t>295-НОАП-166</w:t>
      </w: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tbl>
      <w:tblPr>
        <w:tblW w:w="15782" w:type="dxa"/>
        <w:jc w:val="center"/>
        <w:tblInd w:w="-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9"/>
        <w:gridCol w:w="2126"/>
        <w:gridCol w:w="4395"/>
        <w:gridCol w:w="3221"/>
        <w:gridCol w:w="1748"/>
        <w:gridCol w:w="1843"/>
      </w:tblGrid>
      <w:tr w:rsidR="00BB176E" w:rsidTr="00782C0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782C00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C954C2">
            <w:r w:rsidRPr="00C954C2">
              <w:t>1</w:t>
            </w:r>
            <w:r w:rsidR="00BB176E" w:rsidRPr="00C954C2">
              <w:t xml:space="preserve">. </w:t>
            </w:r>
            <w:r>
              <w:t>Автономная некоммерческая организация дополнительного профессионального образования Учебно-методический  Центр "Техкранэнерго"</w:t>
            </w:r>
          </w:p>
          <w:p w:rsidR="00027EC1" w:rsidRPr="00EF3673" w:rsidRDefault="00027EC1"/>
          <w:p w:rsidR="00BB176E" w:rsidRPr="00EF3673" w:rsidRDefault="00C954C2">
            <w:r>
              <w:t>АНО ДПО УМЦ "Техкранэнерго"</w:t>
            </w:r>
            <w:r w:rsidR="00BB176E" w:rsidRPr="00EF3673">
              <w:t xml:space="preserve"> (</w:t>
            </w:r>
            <w:r>
              <w:t>ПРВ</w:t>
            </w:r>
            <w:r w:rsidR="00BB176E" w:rsidRPr="00EF3673"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C954C2">
            <w:r>
              <w:t>600009</w:t>
            </w:r>
            <w:r w:rsidR="00BB176E">
              <w:t xml:space="preserve">. </w:t>
            </w:r>
            <w:r>
              <w:t xml:space="preserve">Российская Федерация, </w:t>
            </w:r>
            <w:r>
              <w:br/>
              <w:t xml:space="preserve">г. Владимир, </w:t>
            </w:r>
            <w:r>
              <w:br/>
              <w:t>ул. Полины Осипенко, д. 66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5.1.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5.3.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углеобогатительное оборудование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Цапфы чугуновозов, стальковшей, </w:t>
            </w:r>
            <w:r>
              <w:rPr>
                <w:szCs w:val="20"/>
              </w:rPr>
              <w:lastRenderedPageBreak/>
              <w:t>металлоразливочных ковшей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Технологические трубопроводы, </w:t>
            </w:r>
            <w:r>
              <w:rPr>
                <w:szCs w:val="20"/>
              </w:rPr>
              <w:lastRenderedPageBreak/>
              <w:t>трубопроводы пара и горячей воды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железнодорожного транспорта: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9.1.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9.2.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Подъездные пути необщего пользования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10.1.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Воздуходувные машины (турбокомпрессоры воздушные, турбовоздуходувки)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10.2.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(центробежные, радиальные, ВВД)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10.3.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Дробилки молотковые, вальцовые станки, энтолейторы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C954C2" w:rsidRPr="00EF3673" w:rsidRDefault="00C954C2" w:rsidP="00C954C2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BB176E" w:rsidRPr="00EF3673" w:rsidRDefault="00C954C2" w:rsidP="00782C00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lastRenderedPageBreak/>
              <w:t>1.</w:t>
            </w:r>
            <w:r w:rsidR="00BB176E"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Радиационный: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1.1.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Радиографический (РК):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1.1.1.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Рентгенографический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2.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Ультразвуковой (УК):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2.1.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Ультразвуковая дефектоскопия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2.2.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Ультразвуковая толщинометрия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3.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Акустико-эмиссионный (АЭ)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4.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Магнитный (МК):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4.1.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Магнитопорошковый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5.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Вихретоковый (ВК)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6.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Проникающими веществами: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6.1.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Капиллярный (ПВК)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6.2.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Течеискание (ПВТ)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7.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Вибродиагностический (ВД)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8.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Электрический (ЭК)</w:t>
            </w:r>
          </w:p>
          <w:p w:rsidR="00C954C2" w:rsidRPr="00C954C2" w:rsidRDefault="00C954C2" w:rsidP="00C954C2">
            <w:pPr>
              <w:rPr>
                <w:szCs w:val="20"/>
              </w:rPr>
            </w:pPr>
            <w:r w:rsidRPr="00C954C2">
              <w:rPr>
                <w:szCs w:val="20"/>
              </w:rPr>
              <w:t>9.</w:t>
            </w:r>
            <w:r w:rsidRPr="00C954C2">
              <w:rPr>
                <w:szCs w:val="20"/>
              </w:rPr>
              <w:t xml:space="preserve"> </w:t>
            </w:r>
            <w:r w:rsidRPr="00C954C2">
              <w:rPr>
                <w:szCs w:val="20"/>
              </w:rPr>
              <w:t>Тепловой (ТК)</w:t>
            </w:r>
          </w:p>
          <w:p w:rsidR="00C954C2" w:rsidRPr="0063689C" w:rsidRDefault="00C954C2" w:rsidP="00C954C2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BB176E" w:rsidRDefault="00BB176E" w:rsidP="00C954C2">
            <w:pPr>
              <w:rPr>
                <w:lang w:val="en-US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4C2" w:rsidRPr="0063689C" w:rsidRDefault="00C954C2" w:rsidP="00C954C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</w:p>
          <w:p w:rsidR="00BB176E" w:rsidRPr="0063689C" w:rsidRDefault="00BB176E">
            <w:pPr>
              <w:rPr>
                <w:rFonts w:eastAsia="Arial Unicode MS"/>
              </w:rPr>
            </w:pPr>
          </w:p>
          <w:p w:rsidR="00C954C2" w:rsidRPr="0063689C" w:rsidRDefault="00C954C2" w:rsidP="00C954C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  <w:p w:rsidR="00BB176E" w:rsidRPr="0063689C" w:rsidRDefault="00BB176E" w:rsidP="00C954C2">
            <w:pPr>
              <w:rPr>
                <w:rFonts w:eastAsia="Arial Unicode M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C954C2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82C00" w:rsidRDefault="00782C00">
      <w:pPr>
        <w:ind w:left="4320"/>
      </w:pPr>
    </w:p>
    <w:p w:rsidR="00BB176E" w:rsidRPr="00782C00" w:rsidRDefault="00BB176E">
      <w:pPr>
        <w:ind w:left="4320"/>
      </w:pPr>
      <w:bookmarkStart w:id="0" w:name="_GoBack"/>
      <w:bookmarkEnd w:id="0"/>
      <w:r>
        <w:t>Председатель</w:t>
      </w:r>
      <w:r w:rsidR="006C1A81" w:rsidRPr="00782C00">
        <w:t xml:space="preserve"> </w:t>
      </w:r>
      <w:r w:rsidR="006C1A81">
        <w:t>комиссии</w:t>
      </w:r>
      <w:r w:rsidR="006C1A81" w:rsidRPr="00782C00">
        <w:t>:</w:t>
      </w:r>
      <w:r w:rsidRPr="00782C00">
        <w:tab/>
      </w:r>
      <w:r w:rsidR="00C954C2" w:rsidRPr="00782C00">
        <w:t>Н.Н. Коновалов</w:t>
      </w: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 w:rsidRPr="00782C00">
        <w:t>:</w:t>
      </w:r>
      <w:r>
        <w:tab/>
      </w:r>
      <w:r w:rsidR="00C954C2">
        <w:t>В.С. Вершинин</w:t>
      </w:r>
    </w:p>
    <w:sectPr w:rsidR="00BB176E" w:rsidSect="00782C00">
      <w:headerReference w:type="default" r:id="rId8"/>
      <w:pgSz w:w="16838" w:h="11906" w:orient="landscape" w:code="9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7FD" w:rsidRDefault="000847FD">
      <w:r>
        <w:separator/>
      </w:r>
    </w:p>
  </w:endnote>
  <w:endnote w:type="continuationSeparator" w:id="0">
    <w:p w:rsidR="000847FD" w:rsidRDefault="00084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7FD" w:rsidRDefault="000847FD">
      <w:r>
        <w:separator/>
      </w:r>
    </w:p>
  </w:footnote>
  <w:footnote w:type="continuationSeparator" w:id="0">
    <w:p w:rsidR="000847FD" w:rsidRDefault="000847FD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782C00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782C00">
      <w:rPr>
        <w:rStyle w:val="af"/>
        <w:noProof/>
      </w:rPr>
      <w:t>5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0847FD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82C00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85B26"/>
    <w:rsid w:val="00C954C2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2026-04-27T05:40:00Z</dcterms:created>
  <dcterms:modified xsi:type="dcterms:W3CDTF">2026-04-27T06:00:00Z</dcterms:modified>
</cp:coreProperties>
</file>