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692CAB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07.10.2022</w:t>
      </w:r>
      <w:r w:rsidR="007F66B3">
        <w:rPr>
          <w:sz w:val="24"/>
        </w:rPr>
        <w:tab/>
        <w:t>№ СДА-КА-</w:t>
      </w:r>
      <w:r>
        <w:rPr>
          <w:sz w:val="24"/>
        </w:rPr>
        <w:t>251-ИЛ/ЛИП-24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692CAB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692CAB" w:rsidRDefault="00692CAB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692CAB">
              <w:rPr>
                <w:sz w:val="24"/>
              </w:rPr>
              <w:t>1</w:t>
            </w:r>
            <w:r w:rsidR="007F66B3" w:rsidRPr="00692CAB">
              <w:rPr>
                <w:sz w:val="24"/>
              </w:rPr>
              <w:t xml:space="preserve">. </w:t>
            </w:r>
            <w:r w:rsidRPr="00692CAB">
              <w:rPr>
                <w:sz w:val="24"/>
              </w:rPr>
              <w:t>ООО "Ревидем"</w:t>
            </w:r>
          </w:p>
          <w:p w:rsidR="00BF4D6D" w:rsidRPr="00692CAB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Default="00692CAB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692CAB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"Ревидем"</w:t>
            </w:r>
            <w:r w:rsidR="007F66B3"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Pr="00692CAB" w:rsidRDefault="00692CAB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692CAB">
              <w:rPr>
                <w:sz w:val="24"/>
              </w:rPr>
              <w:t>445036</w:t>
            </w:r>
            <w:r w:rsidR="007F66B3" w:rsidRPr="00692CAB">
              <w:rPr>
                <w:sz w:val="24"/>
              </w:rPr>
              <w:t xml:space="preserve">, </w:t>
            </w:r>
            <w:r w:rsidRPr="00692CAB">
              <w:rPr>
                <w:sz w:val="24"/>
              </w:rPr>
              <w:t>Самарская обл., г. Тольятти, пр-д Оптимистов, д. 7, кв. 12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692CA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"РАСЭК плюс"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Default="00692CA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692CAB">
              <w:rPr>
                <w:sz w:val="24"/>
              </w:rPr>
              <w:t>109377</w:t>
            </w:r>
            <w:r w:rsidR="007F66B3" w:rsidRPr="00692CAB">
              <w:rPr>
                <w:sz w:val="24"/>
              </w:rPr>
              <w:t xml:space="preserve">, </w:t>
            </w:r>
            <w:r w:rsidRPr="00692CAB">
              <w:rPr>
                <w:sz w:val="24"/>
              </w:rPr>
              <w:t xml:space="preserve">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Default="00692CA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7F66B3" w:rsidRPr="007F7AA0" w:rsidRDefault="007F66B3">
      <w:pPr>
        <w:tabs>
          <w:tab w:val="left" w:pos="12049"/>
        </w:tabs>
        <w:rPr>
          <w:sz w:val="28"/>
          <w:lang w:val="en-US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Default="007F66B3">
      <w:pPr>
        <w:tabs>
          <w:tab w:val="left" w:pos="12049"/>
        </w:tabs>
        <w:rPr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692CAB" w:rsidRDefault="00692CAB">
      <w:pPr>
        <w:tabs>
          <w:tab w:val="left" w:pos="12049"/>
        </w:tabs>
        <w:rPr>
          <w:sz w:val="24"/>
          <w:szCs w:val="24"/>
        </w:rPr>
      </w:pPr>
    </w:p>
    <w:p w:rsidR="00692CAB" w:rsidRDefault="00692CAB">
      <w:pPr>
        <w:tabs>
          <w:tab w:val="left" w:pos="12049"/>
        </w:tabs>
        <w:rPr>
          <w:sz w:val="24"/>
          <w:szCs w:val="24"/>
        </w:rPr>
      </w:pPr>
    </w:p>
    <w:p w:rsidR="00692CAB" w:rsidRDefault="00692CAB">
      <w:pPr>
        <w:tabs>
          <w:tab w:val="left" w:pos="12049"/>
        </w:tabs>
        <w:rPr>
          <w:sz w:val="24"/>
          <w:szCs w:val="24"/>
        </w:rPr>
      </w:pPr>
    </w:p>
    <w:p w:rsidR="00692CAB" w:rsidRDefault="00692CAB">
      <w:pPr>
        <w:tabs>
          <w:tab w:val="left" w:pos="12049"/>
        </w:tabs>
        <w:rPr>
          <w:sz w:val="24"/>
          <w:szCs w:val="24"/>
        </w:rPr>
      </w:pPr>
    </w:p>
    <w:p w:rsidR="00692CAB" w:rsidRDefault="00692CAB">
      <w:pPr>
        <w:tabs>
          <w:tab w:val="left" w:pos="12049"/>
        </w:tabs>
        <w:rPr>
          <w:sz w:val="24"/>
          <w:szCs w:val="24"/>
        </w:rPr>
      </w:pPr>
    </w:p>
    <w:p w:rsidR="00692CAB" w:rsidRDefault="00692CAB">
      <w:pPr>
        <w:tabs>
          <w:tab w:val="left" w:pos="12049"/>
        </w:tabs>
        <w:rPr>
          <w:sz w:val="24"/>
          <w:szCs w:val="24"/>
        </w:rPr>
      </w:pPr>
    </w:p>
    <w:p w:rsidR="00692CAB" w:rsidRDefault="00692CAB">
      <w:pPr>
        <w:tabs>
          <w:tab w:val="left" w:pos="12049"/>
        </w:tabs>
        <w:rPr>
          <w:sz w:val="24"/>
          <w:szCs w:val="24"/>
        </w:rPr>
      </w:pPr>
    </w:p>
    <w:p w:rsidR="00692CAB" w:rsidRPr="004A45B1" w:rsidRDefault="00692CAB">
      <w:pPr>
        <w:tabs>
          <w:tab w:val="left" w:pos="12049"/>
        </w:tabs>
        <w:rPr>
          <w:b/>
          <w:sz w:val="24"/>
          <w:szCs w:val="24"/>
        </w:rPr>
      </w:pP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</w:t>
            </w:r>
            <w:r w:rsidRPr="00060760">
              <w:rPr>
                <w:sz w:val="24"/>
                <w:szCs w:val="24"/>
              </w:rPr>
              <w:t>ы</w:t>
            </w:r>
            <w:r w:rsidRPr="00060760">
              <w:rPr>
                <w:sz w:val="24"/>
                <w:szCs w:val="24"/>
              </w:rPr>
              <w:t>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</w:t>
            </w:r>
            <w:r w:rsidRPr="00060760">
              <w:rPr>
                <w:sz w:val="24"/>
                <w:szCs w:val="24"/>
              </w:rPr>
              <w:t>е</w:t>
            </w:r>
            <w:r w:rsidRPr="00060760">
              <w:rPr>
                <w:sz w:val="24"/>
                <w:szCs w:val="24"/>
              </w:rPr>
              <w:t>ляемых характеристик (параметров)</w:t>
            </w:r>
          </w:p>
        </w:tc>
      </w:tr>
      <w:tr w:rsidR="004B5808" w:rsidTr="00DA052E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  <w:vMerge w:val="restart"/>
          </w:tcPr>
          <w:p w:rsidR="004B5808" w:rsidRPr="00692CAB" w:rsidRDefault="00692CAB" w:rsidP="00BF4D6D">
            <w:pPr>
              <w:tabs>
                <w:tab w:val="left" w:pos="12049"/>
              </w:tabs>
              <w:rPr>
                <w:sz w:val="24"/>
              </w:rPr>
            </w:pPr>
            <w:r w:rsidRPr="00692CAB">
              <w:rPr>
                <w:sz w:val="24"/>
              </w:rPr>
              <w:t>1</w:t>
            </w:r>
            <w:r w:rsidR="004B5808" w:rsidRPr="00692CAB">
              <w:rPr>
                <w:sz w:val="24"/>
              </w:rPr>
              <w:t xml:space="preserve">. </w:t>
            </w:r>
            <w:r w:rsidRPr="00692CAB">
              <w:rPr>
                <w:sz w:val="24"/>
              </w:rPr>
              <w:t>ООО "Ревидем"</w:t>
            </w:r>
          </w:p>
          <w:p w:rsidR="004B5808" w:rsidRPr="00692CAB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4A45B1" w:rsidRDefault="00692CAB" w:rsidP="00BF4D6D">
            <w:pPr>
              <w:tabs>
                <w:tab w:val="left" w:pos="12049"/>
              </w:tabs>
              <w:rPr>
                <w:sz w:val="24"/>
              </w:rPr>
            </w:pPr>
            <w:r w:rsidRPr="00692CAB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"Ревидем"</w:t>
            </w: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692CAB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4B5808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4B5808" w:rsidRPr="00B02C4D" w:rsidRDefault="00692CAB" w:rsidP="00B02C4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Огнепреградители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692CAB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692CAB">
              <w:rPr>
                <w:bCs/>
                <w:sz w:val="22"/>
                <w:szCs w:val="22"/>
              </w:rPr>
              <w:t xml:space="preserve"> </w:t>
            </w:r>
            <w:r w:rsidR="00692CAB" w:rsidRPr="00692CAB">
              <w:rPr>
                <w:bCs/>
                <w:sz w:val="22"/>
                <w:szCs w:val="22"/>
              </w:rPr>
              <w:t>1. Проверка предохранителей огневых и огнепреградителей кассетного типа на способность локализовать пламя.</w:t>
            </w:r>
          </w:p>
          <w:p w:rsidR="00692CAB" w:rsidRPr="00692CAB" w:rsidRDefault="00692CAB" w:rsidP="00692CAB">
            <w:pPr>
              <w:keepNext/>
              <w:rPr>
                <w:bCs/>
                <w:sz w:val="22"/>
                <w:szCs w:val="22"/>
              </w:rPr>
            </w:pPr>
            <w:r w:rsidRPr="00692CAB">
              <w:rPr>
                <w:bCs/>
                <w:sz w:val="22"/>
                <w:szCs w:val="22"/>
              </w:rPr>
              <w:t xml:space="preserve"> </w:t>
            </w:r>
            <w:r w:rsidRPr="00692CAB">
              <w:rPr>
                <w:bCs/>
                <w:sz w:val="22"/>
                <w:szCs w:val="22"/>
              </w:rPr>
              <w:t>2. Проверка предохранителей огневых и огнепреградителей кассетного типа на время сохранения работоспособности при воздействии пламени.</w:t>
            </w:r>
          </w:p>
          <w:p w:rsidR="00692CAB" w:rsidRPr="00692CAB" w:rsidRDefault="00692CAB" w:rsidP="00692CAB">
            <w:pPr>
              <w:keepNext/>
              <w:rPr>
                <w:bCs/>
                <w:sz w:val="22"/>
                <w:szCs w:val="22"/>
              </w:rPr>
            </w:pPr>
            <w:r w:rsidRPr="00692CAB">
              <w:rPr>
                <w:bCs/>
                <w:sz w:val="22"/>
                <w:szCs w:val="22"/>
              </w:rPr>
              <w:t xml:space="preserve"> </w:t>
            </w:r>
            <w:r w:rsidRPr="00692CAB">
              <w:rPr>
                <w:bCs/>
                <w:sz w:val="22"/>
                <w:szCs w:val="22"/>
              </w:rPr>
              <w:t>3. Проверка предохранителей огневых и огнепреградителей кассетного типа на герметичность.</w:t>
            </w:r>
          </w:p>
          <w:p w:rsidR="00692CAB" w:rsidRPr="00692CAB" w:rsidRDefault="00692CAB" w:rsidP="00692CAB">
            <w:pPr>
              <w:keepNext/>
              <w:rPr>
                <w:bCs/>
                <w:sz w:val="22"/>
                <w:szCs w:val="22"/>
              </w:rPr>
            </w:pPr>
            <w:r w:rsidRPr="00692CAB">
              <w:rPr>
                <w:bCs/>
                <w:sz w:val="22"/>
                <w:szCs w:val="22"/>
              </w:rPr>
              <w:t xml:space="preserve"> </w:t>
            </w:r>
            <w:r w:rsidRPr="00692CAB">
              <w:rPr>
                <w:bCs/>
                <w:sz w:val="22"/>
                <w:szCs w:val="22"/>
              </w:rPr>
              <w:t>4. Проверка пропускной способности предохранителей огневых и огнепреградителей кассетного типа.</w:t>
            </w:r>
          </w:p>
          <w:p w:rsidR="004B5808" w:rsidRPr="00692CAB" w:rsidRDefault="004B5808" w:rsidP="00692CAB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692CAB" w:rsidRPr="00692CAB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692CAB" w:rsidRPr="00692CAB" w:rsidRDefault="00692CAB" w:rsidP="00BF4D6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692CAB" w:rsidRPr="00B02C4D" w:rsidRDefault="00692CAB" w:rsidP="00FD468C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Дыхательные и предохранительные клапаны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692CAB" w:rsidRPr="00692CAB" w:rsidRDefault="00692CAB" w:rsidP="00FD468C">
            <w:pPr>
              <w:keepNext/>
              <w:rPr>
                <w:bCs/>
                <w:sz w:val="22"/>
                <w:szCs w:val="22"/>
              </w:rPr>
            </w:pPr>
            <w:r w:rsidRPr="00692CAB">
              <w:rPr>
                <w:bCs/>
                <w:sz w:val="22"/>
                <w:szCs w:val="22"/>
              </w:rPr>
              <w:t xml:space="preserve"> 1. Проверка пропускной способности клапанов при нагнетании, обеспечивающим давление в емкости, равное рабочему давлению.</w:t>
            </w:r>
          </w:p>
          <w:p w:rsidR="00692CAB" w:rsidRPr="00692CAB" w:rsidRDefault="00692CAB" w:rsidP="00692CAB">
            <w:pPr>
              <w:keepNext/>
              <w:rPr>
                <w:bCs/>
                <w:sz w:val="22"/>
                <w:szCs w:val="22"/>
              </w:rPr>
            </w:pPr>
            <w:r w:rsidRPr="00692CAB">
              <w:rPr>
                <w:bCs/>
                <w:sz w:val="22"/>
                <w:szCs w:val="22"/>
              </w:rPr>
              <w:t xml:space="preserve"> </w:t>
            </w:r>
            <w:r w:rsidRPr="00692CAB">
              <w:rPr>
                <w:bCs/>
                <w:sz w:val="22"/>
                <w:szCs w:val="22"/>
              </w:rPr>
              <w:t>2. Проверка пропускной способности клапанов при разряжении, обеспечивающем давление в емкости, равное рабочему вакууму.</w:t>
            </w:r>
          </w:p>
          <w:p w:rsidR="00692CAB" w:rsidRPr="00692CAB" w:rsidRDefault="00692CAB" w:rsidP="00692CAB">
            <w:pPr>
              <w:keepNext/>
              <w:rPr>
                <w:bCs/>
                <w:sz w:val="22"/>
                <w:szCs w:val="22"/>
              </w:rPr>
            </w:pPr>
            <w:r w:rsidRPr="00692CAB">
              <w:rPr>
                <w:bCs/>
                <w:sz w:val="22"/>
                <w:szCs w:val="22"/>
              </w:rPr>
              <w:t xml:space="preserve"> </w:t>
            </w:r>
            <w:r w:rsidRPr="00692CAB">
              <w:rPr>
                <w:bCs/>
                <w:sz w:val="22"/>
                <w:szCs w:val="22"/>
              </w:rPr>
              <w:t>3. Проверка давления срабатывания клапанов.</w:t>
            </w:r>
          </w:p>
          <w:p w:rsidR="00692CAB" w:rsidRPr="00692CAB" w:rsidRDefault="00692CAB" w:rsidP="00692CAB">
            <w:pPr>
              <w:keepNext/>
              <w:rPr>
                <w:bCs/>
                <w:sz w:val="22"/>
                <w:szCs w:val="22"/>
              </w:rPr>
            </w:pPr>
            <w:r w:rsidRPr="00692CAB">
              <w:rPr>
                <w:bCs/>
                <w:sz w:val="22"/>
                <w:szCs w:val="22"/>
              </w:rPr>
              <w:t xml:space="preserve"> </w:t>
            </w:r>
            <w:r w:rsidRPr="00692CAB">
              <w:rPr>
                <w:bCs/>
                <w:sz w:val="22"/>
                <w:szCs w:val="22"/>
              </w:rPr>
              <w:t>4. Проверка вакуума срабатывания клапанов.</w:t>
            </w:r>
          </w:p>
          <w:p w:rsidR="00692CAB" w:rsidRPr="00692CAB" w:rsidRDefault="00692CAB" w:rsidP="00692CAB">
            <w:pPr>
              <w:keepNext/>
              <w:rPr>
                <w:noProof/>
                <w:sz w:val="24"/>
                <w:szCs w:val="24"/>
              </w:rPr>
            </w:pPr>
          </w:p>
        </w:tc>
      </w:tr>
    </w:tbl>
    <w:p w:rsidR="007F66B3" w:rsidRPr="00060760" w:rsidRDefault="007F66B3" w:rsidP="007F7AA0">
      <w:pPr>
        <w:pStyle w:val="20"/>
        <w:tabs>
          <w:tab w:val="left" w:pos="12049"/>
        </w:tabs>
        <w:rPr>
          <w:b w:val="0"/>
          <w:bCs/>
          <w:lang w:val="en-US"/>
        </w:rPr>
      </w:pPr>
    </w:p>
    <w:p w:rsidR="004A45B1" w:rsidRPr="00060760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  <w:lang w:val="en-US"/>
        </w:rPr>
      </w:pPr>
    </w:p>
    <w:p w:rsidR="00167DCB" w:rsidRPr="00060760" w:rsidRDefault="00167DCB" w:rsidP="00167DCB">
      <w:pPr>
        <w:ind w:left="4320"/>
        <w:rPr>
          <w:sz w:val="24"/>
          <w:szCs w:val="24"/>
          <w:lang w:val="en-US"/>
        </w:rPr>
      </w:pPr>
      <w:r w:rsidRPr="007A4EFD">
        <w:rPr>
          <w:sz w:val="24"/>
          <w:szCs w:val="24"/>
        </w:rPr>
        <w:t>Председатель</w:t>
      </w:r>
      <w:r w:rsidRPr="00060760">
        <w:rPr>
          <w:sz w:val="24"/>
          <w:szCs w:val="24"/>
          <w:lang w:val="en-US"/>
        </w:rPr>
        <w:t xml:space="preserve"> </w:t>
      </w:r>
      <w:r w:rsidRPr="007A4EFD">
        <w:rPr>
          <w:sz w:val="24"/>
          <w:szCs w:val="24"/>
        </w:rPr>
        <w:t>комиссии</w:t>
      </w:r>
      <w:r w:rsidRPr="00060760">
        <w:rPr>
          <w:sz w:val="24"/>
          <w:szCs w:val="24"/>
          <w:lang w:val="en-US"/>
        </w:rPr>
        <w:t>:</w:t>
      </w:r>
      <w:r w:rsidRPr="00060760">
        <w:rPr>
          <w:sz w:val="24"/>
          <w:szCs w:val="24"/>
          <w:lang w:val="en-US"/>
        </w:rPr>
        <w:tab/>
      </w:r>
      <w:r w:rsidR="00692CAB">
        <w:rPr>
          <w:sz w:val="24"/>
          <w:szCs w:val="24"/>
          <w:lang w:val="en-US"/>
        </w:rPr>
        <w:t>Н.Н. Коновалов</w:t>
      </w:r>
    </w:p>
    <w:p w:rsidR="00167DCB" w:rsidRPr="00060760" w:rsidRDefault="00167DCB" w:rsidP="00167DCB">
      <w:pPr>
        <w:rPr>
          <w:sz w:val="24"/>
          <w:szCs w:val="24"/>
          <w:lang w:val="en-US"/>
        </w:rPr>
      </w:pPr>
    </w:p>
    <w:p w:rsidR="00167DCB" w:rsidRPr="00060760" w:rsidRDefault="00167DCB" w:rsidP="00167DCB">
      <w:pPr>
        <w:ind w:left="4320"/>
        <w:rPr>
          <w:sz w:val="24"/>
          <w:szCs w:val="24"/>
          <w:lang w:val="en-US"/>
        </w:rPr>
      </w:pPr>
      <w:r w:rsidRPr="007A4EFD">
        <w:rPr>
          <w:sz w:val="24"/>
          <w:szCs w:val="24"/>
        </w:rPr>
        <w:t>Секретарь</w:t>
      </w:r>
      <w:r w:rsidRPr="00060760">
        <w:rPr>
          <w:sz w:val="24"/>
          <w:szCs w:val="24"/>
          <w:lang w:val="en-US"/>
        </w:rPr>
        <w:t xml:space="preserve"> </w:t>
      </w:r>
      <w:r w:rsidRPr="007A4EFD">
        <w:rPr>
          <w:sz w:val="24"/>
          <w:szCs w:val="24"/>
        </w:rPr>
        <w:t>комиссии</w:t>
      </w:r>
      <w:r w:rsidRPr="00060760">
        <w:rPr>
          <w:sz w:val="24"/>
          <w:szCs w:val="24"/>
          <w:lang w:val="en-US"/>
        </w:rPr>
        <w:t>:</w:t>
      </w:r>
      <w:r w:rsidRPr="00060760">
        <w:rPr>
          <w:sz w:val="24"/>
          <w:szCs w:val="24"/>
          <w:lang w:val="en-US"/>
        </w:rPr>
        <w:tab/>
      </w:r>
      <w:r w:rsidR="00692CAB">
        <w:rPr>
          <w:sz w:val="24"/>
          <w:szCs w:val="24"/>
          <w:lang w:val="en-US"/>
        </w:rPr>
        <w:t>В.С. Вершинин</w:t>
      </w:r>
    </w:p>
    <w:p w:rsidR="007F66B3" w:rsidRPr="00060760" w:rsidRDefault="007F66B3" w:rsidP="004A45B1">
      <w:pPr>
        <w:rPr>
          <w:lang w:val="en-US"/>
        </w:rPr>
      </w:pPr>
    </w:p>
    <w:sectPr w:rsidR="007F66B3" w:rsidRPr="00060760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755" w:rsidRDefault="00BB4755">
      <w:r>
        <w:separator/>
      </w:r>
    </w:p>
  </w:endnote>
  <w:endnote w:type="continuationSeparator" w:id="0">
    <w:p w:rsidR="00BB4755" w:rsidRDefault="00BB4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755" w:rsidRDefault="00BB4755">
      <w:r>
        <w:separator/>
      </w:r>
    </w:p>
  </w:footnote>
  <w:footnote w:type="continuationSeparator" w:id="0">
    <w:p w:rsidR="00BB4755" w:rsidRDefault="00BB4755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2585D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2585D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2585D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2585D">
      <w:rPr>
        <w:rStyle w:val="a8"/>
        <w:noProof/>
      </w:rPr>
      <w:t>2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83619"/>
    <w:rsid w:val="003B575E"/>
    <w:rsid w:val="00442A1A"/>
    <w:rsid w:val="004A45B1"/>
    <w:rsid w:val="004B5808"/>
    <w:rsid w:val="0052585D"/>
    <w:rsid w:val="00692CAB"/>
    <w:rsid w:val="00696194"/>
    <w:rsid w:val="0070322B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B02C4D"/>
    <w:rsid w:val="00BB4755"/>
    <w:rsid w:val="00BD0D62"/>
    <w:rsid w:val="00BF4D6D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2010-02-09T07:24:00Z</cp:lastPrinted>
  <dcterms:created xsi:type="dcterms:W3CDTF">2022-10-07T08:54:00Z</dcterms:created>
  <dcterms:modified xsi:type="dcterms:W3CDTF">2022-10-07T08:57:00Z</dcterms:modified>
</cp:coreProperties>
</file>